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3501" w14:textId="77777777" w:rsidR="008F484E" w:rsidRPr="009D5F37" w:rsidRDefault="000573EE" w:rsidP="005E4347">
      <w:pPr>
        <w:spacing w:line="360" w:lineRule="exact"/>
        <w:jc w:val="center"/>
        <w:rPr>
          <w:rFonts w:ascii="ＭＳ 明朝" w:hAnsi="ＭＳ 明朝"/>
          <w:kern w:val="0"/>
          <w:sz w:val="36"/>
          <w:szCs w:val="36"/>
        </w:rPr>
      </w:pPr>
      <w:r w:rsidRPr="009D5F37">
        <w:rPr>
          <w:rFonts w:ascii="ＭＳ 明朝" w:hAnsi="ＭＳ 明朝" w:hint="eastAsia"/>
          <w:kern w:val="0"/>
          <w:sz w:val="36"/>
          <w:szCs w:val="36"/>
        </w:rPr>
        <w:t>●●区規</w:t>
      </w:r>
      <w:r w:rsidR="008F484E" w:rsidRPr="009D5F37">
        <w:rPr>
          <w:rFonts w:ascii="ＭＳ 明朝" w:hAnsi="ＭＳ 明朝" w:hint="eastAsia"/>
          <w:kern w:val="0"/>
          <w:sz w:val="36"/>
          <w:szCs w:val="36"/>
        </w:rPr>
        <w:t>約</w:t>
      </w:r>
    </w:p>
    <w:p w14:paraId="57BD5761" w14:textId="77777777" w:rsidR="008F484E" w:rsidRPr="000573EE" w:rsidRDefault="008F484E" w:rsidP="00DA51C5">
      <w:pPr>
        <w:spacing w:line="360" w:lineRule="exact"/>
        <w:jc w:val="left"/>
        <w:rPr>
          <w:rFonts w:ascii="ＭＳ 明朝" w:hAnsi="ＭＳ 明朝"/>
          <w:kern w:val="0"/>
          <w:sz w:val="24"/>
        </w:rPr>
      </w:pPr>
    </w:p>
    <w:p w14:paraId="15CE1349" w14:textId="77777777" w:rsidR="008F484E" w:rsidRPr="000573EE" w:rsidRDefault="000573E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第１章　総</w:t>
      </w:r>
      <w:r w:rsidR="008F484E" w:rsidRPr="000573EE">
        <w:rPr>
          <w:rFonts w:ascii="ＭＳ 明朝" w:hAnsi="ＭＳ 明朝" w:hint="eastAsia"/>
          <w:kern w:val="0"/>
          <w:sz w:val="24"/>
        </w:rPr>
        <w:t>則</w:t>
      </w:r>
    </w:p>
    <w:p w14:paraId="1DC69257"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（目的）</w:t>
      </w:r>
    </w:p>
    <w:p w14:paraId="65E8DDA2" w14:textId="77777777" w:rsidR="008F484E" w:rsidRPr="000573EE" w:rsidRDefault="000573EE" w:rsidP="00DA51C5">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第１条　本会は、以下に掲げるような</w:t>
      </w:r>
      <w:r w:rsidR="008F484E" w:rsidRPr="000573EE">
        <w:rPr>
          <w:rFonts w:ascii="ＭＳ 明朝" w:hAnsi="ＭＳ 明朝" w:hint="eastAsia"/>
          <w:kern w:val="0"/>
          <w:sz w:val="24"/>
        </w:rPr>
        <w:t>地域的な共同活動を行うことにより、良好な地域社会の維持及び形成に資することを目的とする。</w:t>
      </w:r>
    </w:p>
    <w:p w14:paraId="318B7B60"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（１）回覧板の回付等区域内の住民相互の連絡</w:t>
      </w:r>
    </w:p>
    <w:p w14:paraId="4F08DE73"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（２）美化・清掃等区域内の環境の整備</w:t>
      </w:r>
    </w:p>
    <w:p w14:paraId="224AD40C"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（３）集会施設の維持管理</w:t>
      </w:r>
    </w:p>
    <w:p w14:paraId="2BB583E9"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（４）教育・文化及び健康増進に関する事業</w:t>
      </w:r>
    </w:p>
    <w:p w14:paraId="6D925A48"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（５）相互の親睦と憩いに関する事業</w:t>
      </w:r>
    </w:p>
    <w:p w14:paraId="229E77CA"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（名称）</w:t>
      </w:r>
    </w:p>
    <w:p w14:paraId="34664F22"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第２条　本会は、●●区と称する。</w:t>
      </w:r>
    </w:p>
    <w:p w14:paraId="53F6A185"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（区域）</w:t>
      </w:r>
    </w:p>
    <w:p w14:paraId="379F40CF" w14:textId="77777777" w:rsidR="008F484E" w:rsidRPr="000573EE" w:rsidRDefault="008F484E" w:rsidP="00DA51C5">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第３条　本会の区域は、日出町大字●●△△番地から△△番地</w:t>
      </w:r>
      <w:r w:rsidR="000573EE">
        <w:rPr>
          <w:rFonts w:ascii="ＭＳ 明朝" w:hAnsi="ＭＳ 明朝" w:hint="eastAsia"/>
          <w:kern w:val="0"/>
          <w:sz w:val="24"/>
        </w:rPr>
        <w:t>まで</w:t>
      </w:r>
      <w:r w:rsidRPr="000573EE">
        <w:rPr>
          <w:rFonts w:ascii="ＭＳ 明朝" w:hAnsi="ＭＳ 明朝" w:hint="eastAsia"/>
          <w:kern w:val="0"/>
          <w:sz w:val="24"/>
        </w:rPr>
        <w:t>及び日出町△△地区行政区割による「●●区」の区域とする。</w:t>
      </w:r>
    </w:p>
    <w:p w14:paraId="738628B3"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（事務所）</w:t>
      </w:r>
    </w:p>
    <w:p w14:paraId="7CD4639E"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第４条　本会の</w:t>
      </w:r>
      <w:r w:rsidR="000573EE">
        <w:rPr>
          <w:rFonts w:ascii="ＭＳ 明朝" w:hAnsi="ＭＳ 明朝" w:hint="eastAsia"/>
          <w:kern w:val="0"/>
          <w:sz w:val="24"/>
        </w:rPr>
        <w:t>主たる</w:t>
      </w:r>
      <w:r w:rsidRPr="000573EE">
        <w:rPr>
          <w:rFonts w:ascii="ＭＳ 明朝" w:hAnsi="ＭＳ 明朝" w:hint="eastAsia"/>
          <w:kern w:val="0"/>
          <w:sz w:val="24"/>
        </w:rPr>
        <w:t>事務所は、大分県速見郡日出町大字●●△△番に置く。</w:t>
      </w:r>
    </w:p>
    <w:p w14:paraId="7AFEA9B1" w14:textId="77777777" w:rsidR="008F484E" w:rsidRPr="000573EE" w:rsidRDefault="000573EE" w:rsidP="00DA51C5">
      <w:pPr>
        <w:spacing w:line="360" w:lineRule="exact"/>
        <w:jc w:val="left"/>
        <w:rPr>
          <w:rFonts w:ascii="ＭＳ 明朝" w:hAnsi="ＭＳ 明朝"/>
          <w:kern w:val="0"/>
          <w:sz w:val="24"/>
        </w:rPr>
      </w:pPr>
      <w:r>
        <w:rPr>
          <w:rFonts w:ascii="ＭＳ 明朝" w:hAnsi="ＭＳ 明朝" w:hint="eastAsia"/>
          <w:kern w:val="0"/>
          <w:sz w:val="24"/>
        </w:rPr>
        <w:t xml:space="preserve">　　　第２章　会</w:t>
      </w:r>
      <w:r w:rsidR="008F484E" w:rsidRPr="000573EE">
        <w:rPr>
          <w:rFonts w:ascii="ＭＳ 明朝" w:hAnsi="ＭＳ 明朝" w:hint="eastAsia"/>
          <w:kern w:val="0"/>
          <w:sz w:val="24"/>
        </w:rPr>
        <w:t>員</w:t>
      </w:r>
    </w:p>
    <w:p w14:paraId="16C0F0E7"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（会員）</w:t>
      </w:r>
    </w:p>
    <w:p w14:paraId="02E67C4D"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第５条　本会の会員は、第３条に定める区域に住所を有する個人とする。</w:t>
      </w:r>
    </w:p>
    <w:p w14:paraId="5F3B5A28"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（会費）</w:t>
      </w:r>
    </w:p>
    <w:p w14:paraId="02FE959E"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第６条　会員は、総会において別に定める会費を納入しなければならない。</w:t>
      </w:r>
    </w:p>
    <w:p w14:paraId="7BBE73C9"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（入会）</w:t>
      </w:r>
    </w:p>
    <w:p w14:paraId="546CD85D" w14:textId="77777777" w:rsidR="008F484E" w:rsidRPr="000573EE" w:rsidRDefault="008F484E" w:rsidP="00DA51C5">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第７条　第３条に定める区域に住所を有する個人で本会に入会しようとする者は、</w:t>
      </w:r>
      <w:r w:rsidR="000573EE">
        <w:rPr>
          <w:rFonts w:ascii="ＭＳ 明朝" w:hAnsi="ＭＳ 明朝" w:hint="eastAsia"/>
          <w:kern w:val="0"/>
          <w:sz w:val="24"/>
        </w:rPr>
        <w:t>別に定める方法で</w:t>
      </w:r>
      <w:r w:rsidRPr="000573EE">
        <w:rPr>
          <w:rFonts w:ascii="ＭＳ 明朝" w:hAnsi="ＭＳ 明朝" w:hint="eastAsia"/>
          <w:kern w:val="0"/>
          <w:sz w:val="24"/>
        </w:rPr>
        <w:t>会長に</w:t>
      </w:r>
      <w:r w:rsidR="000573EE">
        <w:rPr>
          <w:rFonts w:ascii="ＭＳ 明朝" w:hAnsi="ＭＳ 明朝" w:hint="eastAsia"/>
          <w:kern w:val="0"/>
          <w:sz w:val="24"/>
        </w:rPr>
        <w:t>入会の</w:t>
      </w:r>
      <w:r w:rsidRPr="000573EE">
        <w:rPr>
          <w:rFonts w:ascii="ＭＳ 明朝" w:hAnsi="ＭＳ 明朝" w:hint="eastAsia"/>
          <w:kern w:val="0"/>
          <w:sz w:val="24"/>
        </w:rPr>
        <w:t>申込みをしなければならない。</w:t>
      </w:r>
    </w:p>
    <w:p w14:paraId="6EB53961" w14:textId="77777777" w:rsidR="008F484E" w:rsidRPr="000573EE" w:rsidRDefault="008F484E" w:rsidP="00DA51C5">
      <w:pPr>
        <w:spacing w:line="360" w:lineRule="exact"/>
        <w:ind w:leftChars="1" w:left="283" w:hangingChars="117" w:hanging="281"/>
        <w:jc w:val="left"/>
        <w:rPr>
          <w:rFonts w:ascii="ＭＳ 明朝" w:hAnsi="ＭＳ 明朝"/>
          <w:kern w:val="0"/>
          <w:sz w:val="24"/>
        </w:rPr>
      </w:pPr>
      <w:r w:rsidRPr="000573EE">
        <w:rPr>
          <w:rFonts w:ascii="ＭＳ 明朝" w:hAnsi="ＭＳ 明朝" w:hint="eastAsia"/>
          <w:kern w:val="0"/>
          <w:sz w:val="24"/>
        </w:rPr>
        <w:t>２　本会は、前項の入会申込があった場合には、正当な理由なくこれを拒んではならない。</w:t>
      </w:r>
    </w:p>
    <w:p w14:paraId="39673706"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（退会等）</w:t>
      </w:r>
    </w:p>
    <w:p w14:paraId="47B6B387"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第８条　会員が次の各号の一に該当する場合には、退会したものとする。</w:t>
      </w:r>
    </w:p>
    <w:p w14:paraId="47120D6C"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（１）第３条に定める区域内に住所を有しなくなった場合</w:t>
      </w:r>
    </w:p>
    <w:p w14:paraId="1A99B7BC"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（２）本人より</w:t>
      </w:r>
      <w:r w:rsidR="00DA51C5">
        <w:rPr>
          <w:rFonts w:ascii="ＭＳ 明朝" w:hAnsi="ＭＳ 明朝" w:hint="eastAsia"/>
          <w:kern w:val="0"/>
          <w:sz w:val="24"/>
        </w:rPr>
        <w:t>、</w:t>
      </w:r>
      <w:r w:rsidR="000573EE">
        <w:rPr>
          <w:rFonts w:ascii="ＭＳ 明朝" w:hAnsi="ＭＳ 明朝" w:hint="eastAsia"/>
          <w:kern w:val="0"/>
          <w:sz w:val="24"/>
        </w:rPr>
        <w:t>別に定める方法で</w:t>
      </w:r>
      <w:r w:rsidRPr="000573EE">
        <w:rPr>
          <w:rFonts w:ascii="ＭＳ 明朝" w:hAnsi="ＭＳ 明朝" w:hint="eastAsia"/>
          <w:kern w:val="0"/>
          <w:sz w:val="24"/>
        </w:rPr>
        <w:t>会長に退会の申し出があった場合。</w:t>
      </w:r>
    </w:p>
    <w:p w14:paraId="162A766D"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２　会員が死亡し、又は失踪宣告を受けたときは、その資格を喪失する。</w:t>
      </w:r>
    </w:p>
    <w:p w14:paraId="760DDFE1" w14:textId="77777777" w:rsidR="008F484E" w:rsidRPr="000573EE" w:rsidRDefault="00DA51C5" w:rsidP="00DA51C5">
      <w:pPr>
        <w:spacing w:line="360" w:lineRule="exact"/>
        <w:jc w:val="left"/>
        <w:rPr>
          <w:rFonts w:ascii="ＭＳ 明朝" w:hAnsi="ＭＳ 明朝"/>
          <w:kern w:val="0"/>
          <w:sz w:val="24"/>
        </w:rPr>
      </w:pPr>
      <w:r>
        <w:rPr>
          <w:rFonts w:ascii="ＭＳ 明朝" w:hAnsi="ＭＳ 明朝" w:hint="eastAsia"/>
          <w:kern w:val="0"/>
          <w:sz w:val="24"/>
        </w:rPr>
        <w:lastRenderedPageBreak/>
        <w:t xml:space="preserve">　　　第３章　役</w:t>
      </w:r>
      <w:r w:rsidR="008F484E" w:rsidRPr="000573EE">
        <w:rPr>
          <w:rFonts w:ascii="ＭＳ 明朝" w:hAnsi="ＭＳ 明朝" w:hint="eastAsia"/>
          <w:kern w:val="0"/>
          <w:sz w:val="24"/>
        </w:rPr>
        <w:t>員</w:t>
      </w:r>
    </w:p>
    <w:p w14:paraId="0D52A1FE"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（役員の種別）</w:t>
      </w:r>
    </w:p>
    <w:p w14:paraId="361D4C70"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第９条　本会に、次の役員を置く。</w:t>
      </w:r>
    </w:p>
    <w:p w14:paraId="1D0A4340"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（１）会長　　１人</w:t>
      </w:r>
      <w:r w:rsidR="00DA51C5">
        <w:rPr>
          <w:rFonts w:ascii="ＭＳ 明朝" w:hAnsi="ＭＳ 明朝" w:hint="eastAsia"/>
          <w:kern w:val="0"/>
          <w:sz w:val="24"/>
        </w:rPr>
        <w:t xml:space="preserve">　（区長）</w:t>
      </w:r>
    </w:p>
    <w:p w14:paraId="2DC2AA92"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（２）副会長　　●人</w:t>
      </w:r>
      <w:r w:rsidR="00DA51C5">
        <w:rPr>
          <w:rFonts w:ascii="ＭＳ 明朝" w:hAnsi="ＭＳ 明朝" w:hint="eastAsia"/>
          <w:kern w:val="0"/>
          <w:sz w:val="24"/>
        </w:rPr>
        <w:t xml:space="preserve">　（副区長）</w:t>
      </w:r>
    </w:p>
    <w:p w14:paraId="20165EFC"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（３）その他の役員　　●人</w:t>
      </w:r>
      <w:r w:rsidR="00DA51C5">
        <w:rPr>
          <w:rFonts w:ascii="ＭＳ 明朝" w:hAnsi="ＭＳ 明朝" w:hint="eastAsia"/>
          <w:kern w:val="0"/>
          <w:sz w:val="24"/>
        </w:rPr>
        <w:t>（主事、会計、●●）</w:t>
      </w:r>
    </w:p>
    <w:p w14:paraId="1546A904"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（４）監事　　●人</w:t>
      </w:r>
    </w:p>
    <w:p w14:paraId="52CEAC29"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（役員の選任）</w:t>
      </w:r>
    </w:p>
    <w:p w14:paraId="5DAF7317"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第１０条　役員は</w:t>
      </w:r>
      <w:r w:rsidR="00DA51C5">
        <w:rPr>
          <w:rFonts w:ascii="ＭＳ 明朝" w:hAnsi="ＭＳ 明朝" w:hint="eastAsia"/>
          <w:kern w:val="0"/>
          <w:sz w:val="24"/>
        </w:rPr>
        <w:t>、</w:t>
      </w:r>
      <w:r w:rsidRPr="000573EE">
        <w:rPr>
          <w:rFonts w:ascii="ＭＳ 明朝" w:hAnsi="ＭＳ 明朝" w:hint="eastAsia"/>
          <w:kern w:val="0"/>
          <w:sz w:val="24"/>
        </w:rPr>
        <w:t>総会において、会員の中から選任する。</w:t>
      </w:r>
    </w:p>
    <w:p w14:paraId="2EDF1D29"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２　監事と会長、副会長及びその他の役員は、相互に兼ねることはできない。</w:t>
      </w:r>
    </w:p>
    <w:p w14:paraId="406E85A3"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（役員の職務）</w:t>
      </w:r>
    </w:p>
    <w:p w14:paraId="6B098C96"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第１１条　会長は本会を代表し、会務を総括する。</w:t>
      </w:r>
    </w:p>
    <w:p w14:paraId="6863568B" w14:textId="77777777" w:rsidR="008F484E" w:rsidRPr="000573EE" w:rsidRDefault="008F484E" w:rsidP="00DA51C5">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２　副会長は会長を補佐し、会長に事故</w:t>
      </w:r>
      <w:r w:rsidR="00DA51C5">
        <w:rPr>
          <w:rFonts w:ascii="ＭＳ 明朝" w:hAnsi="ＭＳ 明朝" w:hint="eastAsia"/>
          <w:kern w:val="0"/>
          <w:sz w:val="24"/>
        </w:rPr>
        <w:t>が</w:t>
      </w:r>
      <w:r w:rsidRPr="000573EE">
        <w:rPr>
          <w:rFonts w:ascii="ＭＳ 明朝" w:hAnsi="ＭＳ 明朝" w:hint="eastAsia"/>
          <w:kern w:val="0"/>
          <w:sz w:val="24"/>
        </w:rPr>
        <w:t>あるとき又は会長が欠けたときは、その職務を代行する。</w:t>
      </w:r>
    </w:p>
    <w:p w14:paraId="45FBFCAB"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３　その他の役員は、会長が割り振った会務を処理する。</w:t>
      </w:r>
    </w:p>
    <w:p w14:paraId="6F1914B8"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４　監事は、次に掲げる業務を行う。</w:t>
      </w:r>
    </w:p>
    <w:p w14:paraId="303CC690"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（１）</w:t>
      </w:r>
      <w:r w:rsidR="00DA51C5">
        <w:rPr>
          <w:rFonts w:ascii="ＭＳ 明朝" w:hAnsi="ＭＳ 明朝" w:hint="eastAsia"/>
          <w:kern w:val="0"/>
          <w:sz w:val="24"/>
        </w:rPr>
        <w:t xml:space="preserve">　</w:t>
      </w:r>
      <w:r w:rsidRPr="000573EE">
        <w:rPr>
          <w:rFonts w:ascii="ＭＳ 明朝" w:hAnsi="ＭＳ 明朝" w:hint="eastAsia"/>
          <w:kern w:val="0"/>
          <w:sz w:val="24"/>
        </w:rPr>
        <w:t>本会の会計及び資産の状況を監査すること。</w:t>
      </w:r>
    </w:p>
    <w:p w14:paraId="269A558F"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（２）</w:t>
      </w:r>
      <w:r w:rsidR="00DA51C5">
        <w:rPr>
          <w:rFonts w:ascii="ＭＳ 明朝" w:hAnsi="ＭＳ 明朝" w:hint="eastAsia"/>
          <w:kern w:val="0"/>
          <w:sz w:val="24"/>
        </w:rPr>
        <w:t xml:space="preserve">　</w:t>
      </w:r>
      <w:r w:rsidRPr="000573EE">
        <w:rPr>
          <w:rFonts w:ascii="ＭＳ 明朝" w:hAnsi="ＭＳ 明朝" w:hint="eastAsia"/>
          <w:kern w:val="0"/>
          <w:sz w:val="24"/>
        </w:rPr>
        <w:t>会長、副会長及びその他の役員の業務執行の状況を監査すること。</w:t>
      </w:r>
    </w:p>
    <w:p w14:paraId="09D12139" w14:textId="77777777" w:rsidR="008F484E" w:rsidRPr="000573EE" w:rsidRDefault="008F484E" w:rsidP="00DA51C5">
      <w:pPr>
        <w:spacing w:line="360" w:lineRule="exact"/>
        <w:ind w:left="708" w:hangingChars="295" w:hanging="708"/>
        <w:jc w:val="left"/>
        <w:rPr>
          <w:rFonts w:ascii="ＭＳ 明朝" w:hAnsi="ＭＳ 明朝"/>
          <w:kern w:val="0"/>
          <w:sz w:val="24"/>
        </w:rPr>
      </w:pPr>
      <w:r w:rsidRPr="000573EE">
        <w:rPr>
          <w:rFonts w:ascii="ＭＳ 明朝" w:hAnsi="ＭＳ 明朝" w:hint="eastAsia"/>
          <w:kern w:val="0"/>
          <w:sz w:val="24"/>
        </w:rPr>
        <w:t>（３）</w:t>
      </w:r>
      <w:r w:rsidR="00DA51C5">
        <w:rPr>
          <w:rFonts w:ascii="ＭＳ 明朝" w:hAnsi="ＭＳ 明朝" w:hint="eastAsia"/>
          <w:kern w:val="0"/>
          <w:sz w:val="24"/>
        </w:rPr>
        <w:t xml:space="preserve">　</w:t>
      </w:r>
      <w:r w:rsidRPr="000573EE">
        <w:rPr>
          <w:rFonts w:ascii="ＭＳ 明朝" w:hAnsi="ＭＳ 明朝" w:hint="eastAsia"/>
          <w:kern w:val="0"/>
          <w:sz w:val="24"/>
        </w:rPr>
        <w:t>会計及び資産の状況又は業務執行について不正の事実を発見したときは、これを総会に報告すること。</w:t>
      </w:r>
    </w:p>
    <w:p w14:paraId="36F44C1E" w14:textId="77777777" w:rsidR="008F484E" w:rsidRPr="000573EE" w:rsidRDefault="008F484E" w:rsidP="00DA51C5">
      <w:pPr>
        <w:spacing w:line="360" w:lineRule="exact"/>
        <w:ind w:left="708" w:hangingChars="295" w:hanging="708"/>
        <w:jc w:val="left"/>
        <w:rPr>
          <w:rFonts w:ascii="ＭＳ 明朝" w:hAnsi="ＭＳ 明朝"/>
          <w:kern w:val="0"/>
          <w:sz w:val="24"/>
        </w:rPr>
      </w:pPr>
      <w:r w:rsidRPr="000573EE">
        <w:rPr>
          <w:rFonts w:ascii="ＭＳ 明朝" w:hAnsi="ＭＳ 明朝" w:hint="eastAsia"/>
          <w:kern w:val="0"/>
          <w:sz w:val="24"/>
        </w:rPr>
        <w:t>（４）</w:t>
      </w:r>
      <w:r w:rsidR="00DA51C5">
        <w:rPr>
          <w:rFonts w:ascii="ＭＳ 明朝" w:hAnsi="ＭＳ 明朝" w:hint="eastAsia"/>
          <w:kern w:val="0"/>
          <w:sz w:val="24"/>
        </w:rPr>
        <w:t xml:space="preserve">　</w:t>
      </w:r>
      <w:r w:rsidRPr="000573EE">
        <w:rPr>
          <w:rFonts w:ascii="ＭＳ 明朝" w:hAnsi="ＭＳ 明朝" w:hint="eastAsia"/>
          <w:kern w:val="0"/>
          <w:sz w:val="24"/>
        </w:rPr>
        <w:t>前号の報告をするため必要があると認める</w:t>
      </w:r>
      <w:r w:rsidR="00DA51C5">
        <w:rPr>
          <w:rFonts w:ascii="ＭＳ 明朝" w:hAnsi="ＭＳ 明朝" w:hint="eastAsia"/>
          <w:kern w:val="0"/>
          <w:sz w:val="24"/>
        </w:rPr>
        <w:t>とき</w:t>
      </w:r>
      <w:r w:rsidRPr="000573EE">
        <w:rPr>
          <w:rFonts w:ascii="ＭＳ 明朝" w:hAnsi="ＭＳ 明朝" w:hint="eastAsia"/>
          <w:kern w:val="0"/>
          <w:sz w:val="24"/>
        </w:rPr>
        <w:t>は、総会の招集を請求すること。</w:t>
      </w:r>
    </w:p>
    <w:p w14:paraId="5518EE84"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（役員の任期）</w:t>
      </w:r>
    </w:p>
    <w:p w14:paraId="38833311"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第１２条　役員の任期は</w:t>
      </w:r>
      <w:r w:rsidR="00DA51C5">
        <w:rPr>
          <w:rFonts w:ascii="ＭＳ 明朝" w:hAnsi="ＭＳ 明朝" w:hint="eastAsia"/>
          <w:kern w:val="0"/>
          <w:sz w:val="24"/>
        </w:rPr>
        <w:t>、</w:t>
      </w:r>
      <w:r w:rsidRPr="000573EE">
        <w:rPr>
          <w:rFonts w:ascii="ＭＳ 明朝" w:hAnsi="ＭＳ 明朝" w:hint="eastAsia"/>
          <w:kern w:val="0"/>
          <w:sz w:val="24"/>
        </w:rPr>
        <w:t>●年とする。ただし、再任を妨げない。</w:t>
      </w:r>
    </w:p>
    <w:p w14:paraId="1C4AE959"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２　補欠により選任された役員の任期は、前任者の残任期間とする。</w:t>
      </w:r>
    </w:p>
    <w:p w14:paraId="00E6AA77" w14:textId="77777777" w:rsidR="008F484E" w:rsidRPr="000573EE" w:rsidRDefault="008F484E" w:rsidP="00DA51C5">
      <w:pPr>
        <w:spacing w:line="360" w:lineRule="exact"/>
        <w:ind w:leftChars="1" w:left="283" w:hangingChars="117" w:hanging="281"/>
        <w:jc w:val="left"/>
        <w:rPr>
          <w:rFonts w:ascii="ＭＳ 明朝" w:hAnsi="ＭＳ 明朝"/>
          <w:kern w:val="0"/>
          <w:sz w:val="24"/>
        </w:rPr>
      </w:pPr>
      <w:r w:rsidRPr="000573EE">
        <w:rPr>
          <w:rFonts w:ascii="ＭＳ 明朝" w:hAnsi="ＭＳ 明朝" w:hint="eastAsia"/>
          <w:kern w:val="0"/>
          <w:sz w:val="24"/>
        </w:rPr>
        <w:t>３　役員は、辞任又は任期満了の後においても、後任者が就任するまでは、その職務を行わなければならない。</w:t>
      </w:r>
    </w:p>
    <w:p w14:paraId="2C265460" w14:textId="77777777" w:rsidR="008F484E" w:rsidRPr="000573EE" w:rsidRDefault="00DA51C5" w:rsidP="00DA51C5">
      <w:pPr>
        <w:spacing w:line="360" w:lineRule="exact"/>
        <w:jc w:val="left"/>
        <w:rPr>
          <w:rFonts w:ascii="ＭＳ 明朝" w:hAnsi="ＭＳ 明朝"/>
          <w:kern w:val="0"/>
          <w:sz w:val="24"/>
        </w:rPr>
      </w:pPr>
      <w:r>
        <w:rPr>
          <w:rFonts w:ascii="ＭＳ 明朝" w:hAnsi="ＭＳ 明朝" w:hint="eastAsia"/>
          <w:kern w:val="0"/>
          <w:sz w:val="24"/>
        </w:rPr>
        <w:t xml:space="preserve">　　　第４章　総</w:t>
      </w:r>
      <w:r w:rsidR="008F484E" w:rsidRPr="000573EE">
        <w:rPr>
          <w:rFonts w:ascii="ＭＳ 明朝" w:hAnsi="ＭＳ 明朝" w:hint="eastAsia"/>
          <w:kern w:val="0"/>
          <w:sz w:val="24"/>
        </w:rPr>
        <w:t>会</w:t>
      </w:r>
    </w:p>
    <w:p w14:paraId="557FA2BE"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（総会の種別）</w:t>
      </w:r>
    </w:p>
    <w:p w14:paraId="1C933D63"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第１３条　本会の総会は、通常総会及び臨時総会の２種とする。</w:t>
      </w:r>
    </w:p>
    <w:p w14:paraId="57A6BF67"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（総会の構成）</w:t>
      </w:r>
    </w:p>
    <w:p w14:paraId="3309B45A" w14:textId="77777777" w:rsidR="008F484E" w:rsidRDefault="008F484E" w:rsidP="00DA51C5">
      <w:pPr>
        <w:spacing w:line="360" w:lineRule="exact"/>
        <w:jc w:val="left"/>
        <w:rPr>
          <w:rFonts w:ascii="ＭＳ 明朝" w:hAnsi="ＭＳ 明朝" w:hint="eastAsia"/>
          <w:kern w:val="0"/>
          <w:sz w:val="24"/>
        </w:rPr>
      </w:pPr>
      <w:r w:rsidRPr="000573EE">
        <w:rPr>
          <w:rFonts w:ascii="ＭＳ 明朝" w:hAnsi="ＭＳ 明朝" w:hint="eastAsia"/>
          <w:kern w:val="0"/>
          <w:sz w:val="24"/>
        </w:rPr>
        <w:t>第１４条　総会は、会員をもって構成する。</w:t>
      </w:r>
    </w:p>
    <w:p w14:paraId="1658A3AF" w14:textId="77777777" w:rsidR="005E4347" w:rsidRPr="000573EE" w:rsidRDefault="005E4347" w:rsidP="00DA51C5">
      <w:pPr>
        <w:spacing w:line="360" w:lineRule="exact"/>
        <w:jc w:val="left"/>
        <w:rPr>
          <w:rFonts w:ascii="ＭＳ 明朝" w:hAnsi="ＭＳ 明朝"/>
          <w:kern w:val="0"/>
          <w:sz w:val="24"/>
        </w:rPr>
      </w:pPr>
    </w:p>
    <w:p w14:paraId="618C32E2"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lastRenderedPageBreak/>
        <w:t xml:space="preserve">　（総会の権能）</w:t>
      </w:r>
    </w:p>
    <w:p w14:paraId="5A88FEC9" w14:textId="77777777" w:rsidR="008F484E" w:rsidRPr="000573EE" w:rsidRDefault="008F484E" w:rsidP="00DA51C5">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第１５条　総会は、この規約に定めるもののほか、本会の運営に関する重要な事項を議決する。</w:t>
      </w:r>
    </w:p>
    <w:p w14:paraId="54A35A6E"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（総会の開催）</w:t>
      </w:r>
    </w:p>
    <w:p w14:paraId="19D12001"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第１６条　通常総会は、毎年度決算終了後●ヶ月以内に開催する。</w:t>
      </w:r>
    </w:p>
    <w:p w14:paraId="06C58B60"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２　臨時総会は、次の各号の一に該当する場合に開催する。</w:t>
      </w:r>
    </w:p>
    <w:p w14:paraId="6380A083"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（１）会長が必要と認めたとき。</w:t>
      </w:r>
    </w:p>
    <w:p w14:paraId="589ABC19"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（２）役員の３分の２以上の同意を得て役員会から発議があったとき。</w:t>
      </w:r>
    </w:p>
    <w:p w14:paraId="432EE43F"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（３）総会員の５分の１以上から会議の目的たる事項を示して請求があったとき。</w:t>
      </w:r>
    </w:p>
    <w:p w14:paraId="78F72491"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（４）第１１条</w:t>
      </w:r>
      <w:r w:rsidR="00DA51C5">
        <w:rPr>
          <w:rFonts w:ascii="ＭＳ 明朝" w:hAnsi="ＭＳ 明朝" w:hint="eastAsia"/>
          <w:kern w:val="0"/>
          <w:sz w:val="24"/>
        </w:rPr>
        <w:t>第４</w:t>
      </w:r>
      <w:r w:rsidRPr="000573EE">
        <w:rPr>
          <w:rFonts w:ascii="ＭＳ 明朝" w:hAnsi="ＭＳ 明朝" w:hint="eastAsia"/>
          <w:kern w:val="0"/>
          <w:sz w:val="24"/>
        </w:rPr>
        <w:t>項第４号の規定により監事から開催の請求があったとき。</w:t>
      </w:r>
    </w:p>
    <w:p w14:paraId="3C42CD28"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（総会の招集）</w:t>
      </w:r>
    </w:p>
    <w:p w14:paraId="69C54262"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第１７条　総会は、会長が招集する。</w:t>
      </w:r>
    </w:p>
    <w:p w14:paraId="4F90950C" w14:textId="77777777" w:rsidR="008F484E" w:rsidRPr="000573EE" w:rsidRDefault="008F484E" w:rsidP="00DA51C5">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２　会長は、前条第２項第２号から第４号までの規定による請求があったときは、その請求のあった日から●日以内に臨時総会を招集しなければならない。</w:t>
      </w:r>
    </w:p>
    <w:p w14:paraId="78B2D954" w14:textId="77777777" w:rsidR="008F484E" w:rsidRPr="000573EE" w:rsidRDefault="008F484E" w:rsidP="005E4347">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３　総会を招集するときは、</w:t>
      </w:r>
      <w:r w:rsidR="00DA51C5">
        <w:rPr>
          <w:rFonts w:ascii="ＭＳ 明朝" w:hAnsi="ＭＳ 明朝" w:hint="eastAsia"/>
          <w:kern w:val="0"/>
          <w:sz w:val="24"/>
        </w:rPr>
        <w:t>会議の目的たる事項及びその内容並びに</w:t>
      </w:r>
      <w:r w:rsidRPr="000573EE">
        <w:rPr>
          <w:rFonts w:ascii="ＭＳ 明朝" w:hAnsi="ＭＳ 明朝" w:hint="eastAsia"/>
          <w:kern w:val="0"/>
          <w:sz w:val="24"/>
        </w:rPr>
        <w:t>日時及び場所を示して、</w:t>
      </w:r>
      <w:r w:rsidR="007240D3">
        <w:rPr>
          <w:rFonts w:ascii="ＭＳ 明朝" w:hAnsi="ＭＳ 明朝" w:hint="eastAsia"/>
          <w:kern w:val="0"/>
          <w:sz w:val="24"/>
        </w:rPr>
        <w:t>開会の５日前までに</w:t>
      </w:r>
      <w:r w:rsidRPr="000573EE">
        <w:rPr>
          <w:rFonts w:ascii="ＭＳ 明朝" w:hAnsi="ＭＳ 明朝" w:hint="eastAsia"/>
          <w:kern w:val="0"/>
          <w:sz w:val="24"/>
        </w:rPr>
        <w:t>文書をもって通知しなければならない。</w:t>
      </w:r>
    </w:p>
    <w:p w14:paraId="004861E8"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（総会の議長）</w:t>
      </w:r>
    </w:p>
    <w:p w14:paraId="73E0B474"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第１８条　総会の議長は、その総会において出席した会員の中から選出する。</w:t>
      </w:r>
    </w:p>
    <w:p w14:paraId="0E77C8AC"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（総会の</w:t>
      </w:r>
      <w:r w:rsidR="00DA51C5">
        <w:rPr>
          <w:rFonts w:ascii="ＭＳ 明朝" w:hAnsi="ＭＳ 明朝" w:hint="eastAsia"/>
          <w:kern w:val="0"/>
          <w:sz w:val="24"/>
        </w:rPr>
        <w:t>定足数</w:t>
      </w:r>
      <w:r w:rsidRPr="000573EE">
        <w:rPr>
          <w:rFonts w:ascii="ＭＳ 明朝" w:hAnsi="ＭＳ 明朝" w:hint="eastAsia"/>
          <w:kern w:val="0"/>
          <w:sz w:val="24"/>
        </w:rPr>
        <w:t>）</w:t>
      </w:r>
    </w:p>
    <w:p w14:paraId="245A1A05" w14:textId="77777777" w:rsidR="008F484E" w:rsidRPr="000573EE" w:rsidRDefault="008F484E" w:rsidP="00DA51C5">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第１９条　総会は、</w:t>
      </w:r>
      <w:r w:rsidR="00DA51C5">
        <w:rPr>
          <w:rFonts w:ascii="ＭＳ 明朝" w:hAnsi="ＭＳ 明朝" w:hint="eastAsia"/>
          <w:kern w:val="0"/>
          <w:sz w:val="24"/>
        </w:rPr>
        <w:t>総会員の</w:t>
      </w:r>
      <w:r w:rsidR="004E467D">
        <w:rPr>
          <w:rFonts w:ascii="ＭＳ 明朝" w:hAnsi="ＭＳ 明朝" w:hint="eastAsia"/>
          <w:kern w:val="0"/>
          <w:sz w:val="24"/>
        </w:rPr>
        <w:t>●分の●</w:t>
      </w:r>
      <w:r w:rsidR="00DA51C5">
        <w:rPr>
          <w:rFonts w:ascii="ＭＳ 明朝" w:hAnsi="ＭＳ 明朝" w:hint="eastAsia"/>
          <w:kern w:val="0"/>
          <w:sz w:val="24"/>
        </w:rPr>
        <w:t>以上の出席がなければ、開会することができない。</w:t>
      </w:r>
    </w:p>
    <w:p w14:paraId="2FA4F9C0"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（総会の議決）</w:t>
      </w:r>
    </w:p>
    <w:p w14:paraId="670DFC9C" w14:textId="77777777" w:rsidR="008F484E" w:rsidRPr="000573EE" w:rsidRDefault="008F484E" w:rsidP="00720AB4">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第２０条　総会の議事は、この規約に定めるもののほか、出席した会員の過半数をもって決し、可否同数のときは、議長の決するところによる。</w:t>
      </w:r>
    </w:p>
    <w:p w14:paraId="1EA0DFEA"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（会員の表決権）</w:t>
      </w:r>
    </w:p>
    <w:p w14:paraId="1CBAD56C"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第２１条　会員は，総会において各々１箇の表決権を有する。</w:t>
      </w:r>
    </w:p>
    <w:p w14:paraId="469A59AA" w14:textId="77777777" w:rsidR="008F484E" w:rsidRPr="000573EE" w:rsidRDefault="008F484E" w:rsidP="005E4347">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２</w:t>
      </w:r>
      <w:r w:rsidRPr="000573EE">
        <w:rPr>
          <w:rFonts w:ascii="ＭＳ 明朝" w:hAnsi="ＭＳ 明朝"/>
          <w:kern w:val="0"/>
          <w:sz w:val="24"/>
        </w:rPr>
        <w:t xml:space="preserve"> </w:t>
      </w:r>
      <w:r w:rsidRPr="000573EE">
        <w:rPr>
          <w:rFonts w:ascii="ＭＳ 明朝" w:hAnsi="ＭＳ 明朝" w:hint="eastAsia"/>
          <w:kern w:val="0"/>
          <w:sz w:val="24"/>
        </w:rPr>
        <w:t>次の事項については、前項の規定にかかわらず、会員の表決権は、会員の所属する世帯の会員数分の１とする。</w:t>
      </w:r>
    </w:p>
    <w:p w14:paraId="2A6EA8E6"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（１）○○○○○○○</w:t>
      </w:r>
    </w:p>
    <w:p w14:paraId="725246BC"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（２）×××××××</w:t>
      </w:r>
    </w:p>
    <w:p w14:paraId="59708990"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（総会の書面表決等）</w:t>
      </w:r>
    </w:p>
    <w:p w14:paraId="4D5A4F79" w14:textId="77777777" w:rsidR="008F484E" w:rsidRDefault="008F484E" w:rsidP="005E4347">
      <w:pPr>
        <w:spacing w:line="360" w:lineRule="exact"/>
        <w:ind w:left="283" w:hangingChars="118" w:hanging="283"/>
        <w:jc w:val="left"/>
        <w:rPr>
          <w:rFonts w:ascii="ＭＳ 明朝" w:hAnsi="ＭＳ 明朝" w:hint="eastAsia"/>
          <w:kern w:val="0"/>
          <w:sz w:val="24"/>
        </w:rPr>
      </w:pPr>
      <w:r w:rsidRPr="000573EE">
        <w:rPr>
          <w:rFonts w:ascii="ＭＳ 明朝" w:hAnsi="ＭＳ 明朝" w:hint="eastAsia"/>
          <w:kern w:val="0"/>
          <w:sz w:val="24"/>
        </w:rPr>
        <w:t>第２２条　止むを得ない理由のため総会に出席できない会員は、あらかじめ通知された事項について書面をもって表決し、又は、他の会員を代理人として表決を委</w:t>
      </w:r>
      <w:r w:rsidRPr="000573EE">
        <w:rPr>
          <w:rFonts w:ascii="ＭＳ 明朝" w:hAnsi="ＭＳ 明朝" w:hint="eastAsia"/>
          <w:kern w:val="0"/>
          <w:sz w:val="24"/>
        </w:rPr>
        <w:lastRenderedPageBreak/>
        <w:t>任することができる。</w:t>
      </w:r>
    </w:p>
    <w:p w14:paraId="1CA7BFF5" w14:textId="77777777" w:rsidR="00720AB4" w:rsidRPr="000573EE" w:rsidRDefault="00720AB4" w:rsidP="00720AB4">
      <w:pPr>
        <w:spacing w:line="360" w:lineRule="exact"/>
        <w:ind w:left="283" w:hangingChars="118" w:hanging="283"/>
        <w:jc w:val="left"/>
        <w:rPr>
          <w:rFonts w:ascii="ＭＳ 明朝" w:hAnsi="ＭＳ 明朝"/>
          <w:kern w:val="0"/>
          <w:sz w:val="24"/>
        </w:rPr>
      </w:pPr>
      <w:r>
        <w:rPr>
          <w:rFonts w:ascii="ＭＳ 明朝" w:hAnsi="ＭＳ 明朝" w:hint="eastAsia"/>
          <w:kern w:val="0"/>
          <w:sz w:val="24"/>
        </w:rPr>
        <w:t>２　前項の場合における第１９条及び第２０条の規定の適用については、その会員は出席したものとみなす。</w:t>
      </w:r>
    </w:p>
    <w:p w14:paraId="6A7BDC2A"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（総会の議事録）</w:t>
      </w:r>
    </w:p>
    <w:p w14:paraId="2CBA2002" w14:textId="77777777" w:rsidR="008F484E" w:rsidRPr="000573EE" w:rsidRDefault="008F484E" w:rsidP="00720AB4">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第２</w:t>
      </w:r>
      <w:r w:rsidR="00720AB4">
        <w:rPr>
          <w:rFonts w:ascii="ＭＳ 明朝" w:hAnsi="ＭＳ 明朝" w:hint="eastAsia"/>
          <w:kern w:val="0"/>
          <w:sz w:val="24"/>
        </w:rPr>
        <w:t>３条</w:t>
      </w:r>
      <w:r w:rsidRPr="000573EE">
        <w:rPr>
          <w:rFonts w:ascii="ＭＳ 明朝" w:hAnsi="ＭＳ 明朝" w:hint="eastAsia"/>
          <w:kern w:val="0"/>
          <w:sz w:val="24"/>
        </w:rPr>
        <w:t xml:space="preserve">　総会の議事については、次の事項を記載した議事録を作成しなければならない。</w:t>
      </w:r>
    </w:p>
    <w:p w14:paraId="7B6AC404"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（１）日時及び場所</w:t>
      </w:r>
    </w:p>
    <w:p w14:paraId="49EEBEBF"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（２）会員の現在数及び出席者数（書面表決者及び表決委任者を含む）</w:t>
      </w:r>
    </w:p>
    <w:p w14:paraId="67187170"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（３）開催目的、審議事項及び議決事項</w:t>
      </w:r>
    </w:p>
    <w:p w14:paraId="2FC4BD8A"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（４）議事の経過の概要及びその結果</w:t>
      </w:r>
    </w:p>
    <w:p w14:paraId="29A82788"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（５）議事録署名人の選任に関する事項</w:t>
      </w:r>
    </w:p>
    <w:p w14:paraId="3301626D" w14:textId="77777777" w:rsidR="008F484E" w:rsidRPr="000573EE" w:rsidRDefault="008F484E" w:rsidP="00720AB4">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２　議事録には、議長及びその会議において選任された議事録署名人２人以上が署名押印をしなければならない。</w:t>
      </w:r>
    </w:p>
    <w:p w14:paraId="5729B727"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第５章　役員会</w:t>
      </w:r>
    </w:p>
    <w:p w14:paraId="76643EE9"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（役員会の構成）</w:t>
      </w:r>
    </w:p>
    <w:p w14:paraId="7ECE787C"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第２４条　役員会は、監事を除く役員をもって構成する。</w:t>
      </w:r>
    </w:p>
    <w:p w14:paraId="51F13963"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（役員会の権能）</w:t>
      </w:r>
    </w:p>
    <w:p w14:paraId="2E336D0C"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第２５条　役員会は、この規約で別に定めるもののほか、次の事項を議決する。</w:t>
      </w:r>
    </w:p>
    <w:p w14:paraId="05EB3649"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（１）総会に付議すべき事項</w:t>
      </w:r>
    </w:p>
    <w:p w14:paraId="2B8E4897"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（２）総会の議決した事項の執行に関する事項</w:t>
      </w:r>
    </w:p>
    <w:p w14:paraId="0C8399EE"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（３）その他総会の議決を要しない会務の執行に関する事項</w:t>
      </w:r>
    </w:p>
    <w:p w14:paraId="2FB50778"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（役員会の招集等）</w:t>
      </w:r>
    </w:p>
    <w:p w14:paraId="4EEC4F6C"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第２６条　役員会は、会長が必要と認めるとき招集する。</w:t>
      </w:r>
    </w:p>
    <w:p w14:paraId="5AAFD15A" w14:textId="77777777" w:rsidR="008F484E" w:rsidRPr="000573EE" w:rsidRDefault="008F484E" w:rsidP="00720AB4">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２　会長は、役員の●分の１以上から会議の目的である事項を記載した書面をもって招集の請求があったときは、その請求のあった日から●日以内に役員会を招集しなければならない。</w:t>
      </w:r>
    </w:p>
    <w:p w14:paraId="25FF51D9" w14:textId="77777777" w:rsidR="008F484E" w:rsidRPr="000573EE" w:rsidRDefault="008F484E" w:rsidP="00720AB4">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３　役員会を招集するときは、会議の日時、場所、目的及び審議事項を記載した書面をもって、少なくとも●日前までに通知しなければならない。</w:t>
      </w:r>
    </w:p>
    <w:p w14:paraId="4EF3B7BD"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（役員会の議長）</w:t>
      </w:r>
    </w:p>
    <w:p w14:paraId="76DCB98E"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第２７条　役員会の議長は、会長がこれにあたる。</w:t>
      </w:r>
    </w:p>
    <w:p w14:paraId="0CC76C02"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（役員会の定足数）</w:t>
      </w:r>
    </w:p>
    <w:p w14:paraId="59874019" w14:textId="77777777" w:rsidR="008F484E" w:rsidRPr="000573EE" w:rsidRDefault="008F484E" w:rsidP="00720AB4">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第２８条　役員会には、第１９条、第２０条、第２２条及び第２３条の規定を準用する。この場合において、これらの規定中「総会」とあるのは「役員会」と、「会</w:t>
      </w:r>
      <w:r w:rsidRPr="000573EE">
        <w:rPr>
          <w:rFonts w:ascii="ＭＳ 明朝" w:hAnsi="ＭＳ 明朝" w:hint="eastAsia"/>
          <w:kern w:val="0"/>
          <w:sz w:val="24"/>
        </w:rPr>
        <w:lastRenderedPageBreak/>
        <w:t>員」とあるのは「役員」と読み替えるものとする。</w:t>
      </w:r>
    </w:p>
    <w:p w14:paraId="34B2E1D7"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第６章　資産及び会計</w:t>
      </w:r>
    </w:p>
    <w:p w14:paraId="4D8EB804"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（資産の構成）</w:t>
      </w:r>
    </w:p>
    <w:p w14:paraId="77365328"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第２９条　本会の資産は、次の各号に掲げるものをもって構成する。</w:t>
      </w:r>
    </w:p>
    <w:p w14:paraId="7A212056"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（１）別に定める財産目録記載の資産</w:t>
      </w:r>
    </w:p>
    <w:p w14:paraId="63E2785A"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（２）会費</w:t>
      </w:r>
    </w:p>
    <w:p w14:paraId="0230114E"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（３）活動に伴う収入</w:t>
      </w:r>
    </w:p>
    <w:p w14:paraId="09149370"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（４）その他の収入</w:t>
      </w:r>
    </w:p>
    <w:p w14:paraId="7568E8B5"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（資産の管理）</w:t>
      </w:r>
    </w:p>
    <w:p w14:paraId="54B4615A" w14:textId="77777777" w:rsidR="008F484E" w:rsidRPr="000573EE" w:rsidRDefault="008F484E" w:rsidP="00720AB4">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第３０条　本会の資産は、会長が管理し、その方法は役員会の議決によりこれを定める。</w:t>
      </w:r>
    </w:p>
    <w:p w14:paraId="2707A31F"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（資産の処分）</w:t>
      </w:r>
    </w:p>
    <w:p w14:paraId="6B09A58A" w14:textId="77777777" w:rsidR="008F484E" w:rsidRPr="000573EE" w:rsidRDefault="006F6C23" w:rsidP="006F6C23">
      <w:pPr>
        <w:spacing w:line="360" w:lineRule="exact"/>
        <w:ind w:left="283" w:rightChars="-44" w:right="-92" w:hangingChars="118" w:hanging="283"/>
        <w:jc w:val="left"/>
        <w:rPr>
          <w:rFonts w:ascii="ＭＳ 明朝" w:hAnsi="ＭＳ 明朝"/>
          <w:kern w:val="0"/>
          <w:sz w:val="24"/>
        </w:rPr>
      </w:pPr>
      <w:r>
        <w:rPr>
          <w:rFonts w:ascii="ＭＳ 明朝" w:hAnsi="ＭＳ 明朝" w:hint="eastAsia"/>
          <w:kern w:val="0"/>
          <w:sz w:val="24"/>
        </w:rPr>
        <w:t>第３１条　本会の資産で第２９条第１</w:t>
      </w:r>
      <w:r w:rsidR="00720AB4">
        <w:rPr>
          <w:rFonts w:ascii="ＭＳ 明朝" w:hAnsi="ＭＳ 明朝" w:hint="eastAsia"/>
          <w:kern w:val="0"/>
          <w:sz w:val="24"/>
        </w:rPr>
        <w:t>号</w:t>
      </w:r>
      <w:r w:rsidR="008F484E" w:rsidRPr="000573EE">
        <w:rPr>
          <w:rFonts w:ascii="ＭＳ 明朝" w:hAnsi="ＭＳ 明朝" w:hint="eastAsia"/>
          <w:kern w:val="0"/>
          <w:sz w:val="24"/>
        </w:rPr>
        <w:t>に掲げるもののうち別に総会において定</w:t>
      </w:r>
      <w:r>
        <w:rPr>
          <w:rFonts w:ascii="ＭＳ 明朝" w:hAnsi="ＭＳ 明朝" w:hint="eastAsia"/>
          <w:kern w:val="0"/>
          <w:sz w:val="24"/>
        </w:rPr>
        <w:t>め</w:t>
      </w:r>
      <w:r w:rsidR="008F484E" w:rsidRPr="000573EE">
        <w:rPr>
          <w:rFonts w:ascii="ＭＳ 明朝" w:hAnsi="ＭＳ 明朝" w:hint="eastAsia"/>
          <w:kern w:val="0"/>
          <w:sz w:val="24"/>
        </w:rPr>
        <w:t>るものを処分し、又は担保に供する場合には、総会において●分の●以上の議決を要する。</w:t>
      </w:r>
    </w:p>
    <w:p w14:paraId="6C2091B2"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（経費の支弁）</w:t>
      </w:r>
    </w:p>
    <w:p w14:paraId="38824F87"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第３２条　本会の経費は、資産をもって支弁する。</w:t>
      </w:r>
    </w:p>
    <w:p w14:paraId="7A31BD3D"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（事業計画及び予算）</w:t>
      </w:r>
    </w:p>
    <w:p w14:paraId="6135CD23" w14:textId="77777777" w:rsidR="008F484E" w:rsidRPr="000573EE" w:rsidRDefault="008F484E" w:rsidP="005E4347">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第３３条　本会の事業計画及び予算は、会長が作成し、毎会計年度開始前に、総会の議決を経て定めなければならない。これを変更する場合も、同様とする。</w:t>
      </w:r>
    </w:p>
    <w:p w14:paraId="680B9AD8" w14:textId="77777777" w:rsidR="008F484E" w:rsidRPr="000573EE" w:rsidRDefault="008F484E" w:rsidP="005E4347">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２　前項の規定にかかわらず、年度開始後に予算が総会において議決されていない場合には、会長は</w:t>
      </w:r>
      <w:r w:rsidR="005E4347">
        <w:rPr>
          <w:rFonts w:ascii="ＭＳ 明朝" w:hAnsi="ＭＳ 明朝" w:hint="eastAsia"/>
          <w:kern w:val="0"/>
          <w:sz w:val="24"/>
        </w:rPr>
        <w:t>、</w:t>
      </w:r>
      <w:r w:rsidRPr="000573EE">
        <w:rPr>
          <w:rFonts w:ascii="ＭＳ 明朝" w:hAnsi="ＭＳ 明朝" w:hint="eastAsia"/>
          <w:kern w:val="0"/>
          <w:sz w:val="24"/>
        </w:rPr>
        <w:t>総会において予算が議決される日までの間は、前年度の予算を基準として収入支出をすることができる。</w:t>
      </w:r>
    </w:p>
    <w:p w14:paraId="20403639"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（事業報告及び決算）</w:t>
      </w:r>
    </w:p>
    <w:p w14:paraId="5A6CF5CF" w14:textId="77777777" w:rsidR="008F484E" w:rsidRPr="000573EE" w:rsidRDefault="008F484E" w:rsidP="005E4347">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第３４条　本会の事業報告及び決算は、会長が事業報告書、収支決算</w:t>
      </w:r>
      <w:r w:rsidR="005E4347">
        <w:rPr>
          <w:rFonts w:ascii="ＭＳ 明朝" w:hAnsi="ＭＳ 明朝" w:hint="eastAsia"/>
          <w:kern w:val="0"/>
          <w:sz w:val="24"/>
        </w:rPr>
        <w:t>書、財産目録等として作成し、監事の監査を受け、毎会計年度終了後３</w:t>
      </w:r>
      <w:r w:rsidRPr="000573EE">
        <w:rPr>
          <w:rFonts w:ascii="ＭＳ 明朝" w:hAnsi="ＭＳ 明朝" w:hint="eastAsia"/>
          <w:kern w:val="0"/>
          <w:sz w:val="24"/>
        </w:rPr>
        <w:t>月以内に総会の承認を受けなければならない。</w:t>
      </w:r>
    </w:p>
    <w:p w14:paraId="211EDC85"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（会計年度）</w:t>
      </w:r>
    </w:p>
    <w:p w14:paraId="37FE9762"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第３５条　本会の会計年度は、毎年●月●日に始まり、●月●日に終わる。</w:t>
      </w:r>
    </w:p>
    <w:p w14:paraId="3D0265DD"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第７章　規約の変更及び解散</w:t>
      </w:r>
    </w:p>
    <w:p w14:paraId="200AB245"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（規約の変更）</w:t>
      </w:r>
    </w:p>
    <w:p w14:paraId="5565B285" w14:textId="77777777" w:rsidR="008F484E" w:rsidRPr="000573EE" w:rsidRDefault="008F484E" w:rsidP="005E4347">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第３６条　この規約は、総会において総会員の４分の３以上の同意を得、かつ日出町長の認可を受けなければ変更することはできない。</w:t>
      </w:r>
    </w:p>
    <w:p w14:paraId="397E6DA9"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lastRenderedPageBreak/>
        <w:t xml:space="preserve">　（解散）</w:t>
      </w:r>
    </w:p>
    <w:p w14:paraId="4241C1F6"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第３７条　本会は地方自治法第２６０条の２０の規定により解散する。</w:t>
      </w:r>
    </w:p>
    <w:p w14:paraId="6FBAE4D6" w14:textId="77777777" w:rsidR="008F484E" w:rsidRPr="000573EE" w:rsidRDefault="008F484E" w:rsidP="005E4347">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２　総会の議決に基づいて解散する場合は、総会員の４分の３以上の承諾を得なければならない。</w:t>
      </w:r>
    </w:p>
    <w:p w14:paraId="6FE9EA36"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（残余財産の処分）</w:t>
      </w:r>
    </w:p>
    <w:p w14:paraId="7BCB1F36" w14:textId="77777777" w:rsidR="008F484E" w:rsidRPr="000573EE" w:rsidRDefault="008F484E" w:rsidP="005E4347">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第３８条　本会の解散のときに有する残余財産は、総会において総会員の●分の●以上の議決を得て、本会と類似の目的を有する団体に寄付するものとする。</w:t>
      </w:r>
    </w:p>
    <w:p w14:paraId="3A7955BA" w14:textId="77777777" w:rsidR="008F484E" w:rsidRPr="000573EE" w:rsidRDefault="005E4347" w:rsidP="005E4347">
      <w:pPr>
        <w:spacing w:line="360" w:lineRule="exact"/>
        <w:ind w:left="283" w:hangingChars="118" w:hanging="283"/>
        <w:jc w:val="left"/>
        <w:rPr>
          <w:rFonts w:ascii="ＭＳ 明朝" w:hAnsi="ＭＳ 明朝"/>
          <w:kern w:val="0"/>
          <w:sz w:val="24"/>
        </w:rPr>
      </w:pPr>
      <w:r>
        <w:rPr>
          <w:rFonts w:ascii="ＭＳ 明朝" w:hAnsi="ＭＳ 明朝" w:hint="eastAsia"/>
          <w:kern w:val="0"/>
          <w:sz w:val="24"/>
        </w:rPr>
        <w:t xml:space="preserve">　　　第８章　雑</w:t>
      </w:r>
      <w:r w:rsidR="008F484E" w:rsidRPr="000573EE">
        <w:rPr>
          <w:rFonts w:ascii="ＭＳ 明朝" w:hAnsi="ＭＳ 明朝" w:hint="eastAsia"/>
          <w:kern w:val="0"/>
          <w:sz w:val="24"/>
        </w:rPr>
        <w:t>則</w:t>
      </w:r>
    </w:p>
    <w:p w14:paraId="5BDA84D4"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（備付け帳簿及び書類）</w:t>
      </w:r>
    </w:p>
    <w:p w14:paraId="6926A50F" w14:textId="77777777" w:rsidR="008F484E" w:rsidRPr="000573EE" w:rsidRDefault="008F484E" w:rsidP="005E4347">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第３９条　本会の</w:t>
      </w:r>
      <w:r w:rsidR="005E4347">
        <w:rPr>
          <w:rFonts w:ascii="ＭＳ 明朝" w:hAnsi="ＭＳ 明朝" w:hint="eastAsia"/>
          <w:kern w:val="0"/>
          <w:sz w:val="24"/>
        </w:rPr>
        <w:t>主たる</w:t>
      </w:r>
      <w:r w:rsidRPr="000573EE">
        <w:rPr>
          <w:rFonts w:ascii="ＭＳ 明朝" w:hAnsi="ＭＳ 明朝" w:hint="eastAsia"/>
          <w:kern w:val="0"/>
          <w:sz w:val="24"/>
        </w:rPr>
        <w:t>事務所には</w:t>
      </w:r>
      <w:r w:rsidR="005E4347">
        <w:rPr>
          <w:rFonts w:ascii="ＭＳ 明朝" w:hAnsi="ＭＳ 明朝" w:hint="eastAsia"/>
          <w:kern w:val="0"/>
          <w:sz w:val="24"/>
        </w:rPr>
        <w:t>、</w:t>
      </w:r>
      <w:r w:rsidRPr="000573EE">
        <w:rPr>
          <w:rFonts w:ascii="ＭＳ 明朝" w:hAnsi="ＭＳ 明朝" w:hint="eastAsia"/>
          <w:kern w:val="0"/>
          <w:sz w:val="24"/>
        </w:rPr>
        <w:t>規約、会員名簿、認可及び登記等に関する書類、総会及び役</w:t>
      </w:r>
      <w:r w:rsidR="005E4347">
        <w:rPr>
          <w:rFonts w:ascii="ＭＳ 明朝" w:hAnsi="ＭＳ 明朝" w:hint="eastAsia"/>
          <w:kern w:val="0"/>
          <w:sz w:val="24"/>
        </w:rPr>
        <w:t>員会の議事録、収支に関する帳簿、財産目録等資産の状況を示す書類</w:t>
      </w:r>
      <w:r w:rsidRPr="000573EE">
        <w:rPr>
          <w:rFonts w:ascii="ＭＳ 明朝" w:hAnsi="ＭＳ 明朝" w:hint="eastAsia"/>
          <w:kern w:val="0"/>
          <w:sz w:val="24"/>
        </w:rPr>
        <w:t>その他必要な帳簿及び書類を備えておかなければならない。</w:t>
      </w:r>
    </w:p>
    <w:p w14:paraId="0A972DCF"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（委任）</w:t>
      </w:r>
    </w:p>
    <w:p w14:paraId="64C50D41" w14:textId="77777777" w:rsidR="008F484E" w:rsidRPr="000573EE" w:rsidRDefault="008F484E" w:rsidP="005E4347">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第４０条　この規約の施行に関し必要な事項は、総会の議決を経て、区長が別に定める。</w:t>
      </w:r>
    </w:p>
    <w:p w14:paraId="769A5326" w14:textId="77777777" w:rsidR="008F484E" w:rsidRPr="000573EE" w:rsidRDefault="008F484E" w:rsidP="00DA51C5">
      <w:pPr>
        <w:spacing w:line="360" w:lineRule="exact"/>
        <w:jc w:val="left"/>
        <w:rPr>
          <w:rFonts w:ascii="ＭＳ 明朝" w:hAnsi="ＭＳ 明朝"/>
          <w:kern w:val="0"/>
          <w:sz w:val="24"/>
        </w:rPr>
      </w:pPr>
    </w:p>
    <w:p w14:paraId="1974BF29"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 xml:space="preserve">　　　付　　則</w:t>
      </w:r>
    </w:p>
    <w:p w14:paraId="2ED6402B" w14:textId="77777777" w:rsidR="008F484E" w:rsidRPr="000573EE" w:rsidRDefault="008F484E" w:rsidP="00DA51C5">
      <w:pPr>
        <w:spacing w:line="360" w:lineRule="exact"/>
        <w:jc w:val="left"/>
        <w:rPr>
          <w:rFonts w:ascii="ＭＳ 明朝" w:hAnsi="ＭＳ 明朝"/>
          <w:kern w:val="0"/>
          <w:sz w:val="24"/>
        </w:rPr>
      </w:pPr>
      <w:r w:rsidRPr="000573EE">
        <w:rPr>
          <w:rFonts w:ascii="ＭＳ 明朝" w:hAnsi="ＭＳ 明朝" w:hint="eastAsia"/>
          <w:kern w:val="0"/>
          <w:sz w:val="24"/>
        </w:rPr>
        <w:t>１．この規約は、平成●●年●●月●●日から施行する。</w:t>
      </w:r>
    </w:p>
    <w:p w14:paraId="6C6874E8" w14:textId="77777777" w:rsidR="008F484E" w:rsidRPr="000573EE" w:rsidRDefault="008F484E" w:rsidP="005E4347">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２．本会の設立初年度の事業計画及び予算は、第３３条の規定にかかわらず、設立総会の定めるところによる。</w:t>
      </w:r>
    </w:p>
    <w:p w14:paraId="7E59C676" w14:textId="77777777" w:rsidR="008F484E" w:rsidRPr="000573EE" w:rsidRDefault="008F484E" w:rsidP="005E4347">
      <w:pPr>
        <w:spacing w:line="360" w:lineRule="exact"/>
        <w:ind w:left="283" w:hangingChars="118" w:hanging="283"/>
        <w:jc w:val="left"/>
        <w:rPr>
          <w:rFonts w:ascii="ＭＳ 明朝" w:hAnsi="ＭＳ 明朝"/>
          <w:kern w:val="0"/>
          <w:sz w:val="24"/>
        </w:rPr>
      </w:pPr>
      <w:r w:rsidRPr="000573EE">
        <w:rPr>
          <w:rFonts w:ascii="ＭＳ 明朝" w:hAnsi="ＭＳ 明朝" w:hint="eastAsia"/>
          <w:kern w:val="0"/>
          <w:sz w:val="24"/>
        </w:rPr>
        <w:t>３．本会の設立初年度の会計年度は、第３５条の規定にかかわらず、設立認可のあった日から平成●●年●●月●●日までとする。</w:t>
      </w:r>
    </w:p>
    <w:sectPr w:rsidR="008F484E" w:rsidRPr="000573EE" w:rsidSect="008F484E">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BFDA" w14:textId="77777777" w:rsidR="00996D78" w:rsidRDefault="00996D78" w:rsidP="009D5F37">
      <w:r>
        <w:separator/>
      </w:r>
    </w:p>
  </w:endnote>
  <w:endnote w:type="continuationSeparator" w:id="0">
    <w:p w14:paraId="35BCDB8E" w14:textId="77777777" w:rsidR="00996D78" w:rsidRDefault="00996D78" w:rsidP="009D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A982" w14:textId="77777777" w:rsidR="00996D78" w:rsidRDefault="00996D78" w:rsidP="009D5F37">
      <w:r>
        <w:separator/>
      </w:r>
    </w:p>
  </w:footnote>
  <w:footnote w:type="continuationSeparator" w:id="0">
    <w:p w14:paraId="0EB6B3BB" w14:textId="77777777" w:rsidR="00996D78" w:rsidRDefault="00996D78" w:rsidP="009D5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4E"/>
    <w:rsid w:val="000573EE"/>
    <w:rsid w:val="004E467D"/>
    <w:rsid w:val="005E4347"/>
    <w:rsid w:val="006F6C23"/>
    <w:rsid w:val="00720AB4"/>
    <w:rsid w:val="007240D3"/>
    <w:rsid w:val="008F484E"/>
    <w:rsid w:val="00996D78"/>
    <w:rsid w:val="009D0EFE"/>
    <w:rsid w:val="009D5F37"/>
    <w:rsid w:val="00C51B76"/>
    <w:rsid w:val="00DA51C5"/>
    <w:rsid w:val="00E350FA"/>
    <w:rsid w:val="00FE3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D0E7EF6"/>
  <w15:chartTrackingRefBased/>
  <w15:docId w15:val="{798A70B6-87F9-438B-AC69-C00A6142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D5F37"/>
    <w:pPr>
      <w:tabs>
        <w:tab w:val="center" w:pos="4252"/>
        <w:tab w:val="right" w:pos="8504"/>
      </w:tabs>
      <w:snapToGrid w:val="0"/>
    </w:pPr>
  </w:style>
  <w:style w:type="character" w:customStyle="1" w:styleId="a4">
    <w:name w:val="ヘッダー (文字)"/>
    <w:link w:val="a3"/>
    <w:rsid w:val="009D5F37"/>
    <w:rPr>
      <w:kern w:val="2"/>
      <w:sz w:val="21"/>
      <w:szCs w:val="24"/>
    </w:rPr>
  </w:style>
  <w:style w:type="paragraph" w:styleId="a5">
    <w:name w:val="footer"/>
    <w:basedOn w:val="a"/>
    <w:link w:val="a6"/>
    <w:rsid w:val="009D5F37"/>
    <w:pPr>
      <w:tabs>
        <w:tab w:val="center" w:pos="4252"/>
        <w:tab w:val="right" w:pos="8504"/>
      </w:tabs>
      <w:snapToGrid w:val="0"/>
    </w:pPr>
  </w:style>
  <w:style w:type="character" w:customStyle="1" w:styleId="a6">
    <w:name w:val="フッター (文字)"/>
    <w:link w:val="a5"/>
    <w:rsid w:val="009D5F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597</Words>
  <Characters>3406</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bjbj{P{P</vt:lpstr>
      <vt:lpstr>bjbj{P{P</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bjbj{P{P</dc:title>
  <dc:subject/>
  <dc:creator>清田 雄太</dc:creator>
  <cp:keywords/>
  <dc:description/>
  <cp:lastModifiedBy>清田 雄太</cp:lastModifiedBy>
  <cp:revision>2</cp:revision>
  <dcterms:created xsi:type="dcterms:W3CDTF">2025-09-04T05:12:00Z</dcterms:created>
  <dcterms:modified xsi:type="dcterms:W3CDTF">2025-09-04T05:12:00Z</dcterms:modified>
</cp:coreProperties>
</file>